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1011555</wp:posOffset>
                </wp:positionH>
                <wp:positionV relativeFrom="paragraph">
                  <wp:posOffset>-85725</wp:posOffset>
                </wp:positionV>
                <wp:extent cx="5923280" cy="1869440"/>
                <wp:effectExtent l="0" t="0" r="0" b="0"/>
                <wp:wrapNone/>
                <wp:docPr id="1" name="Cornic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3440" cy="1869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5737860" cy="1600200"/>
                                  <wp:effectExtent l="0" t="0" r="0" b="0"/>
                                  <wp:docPr id="2" name="Immagine5" descr="::NEWLOG4bx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magine5" descr="::NEWLOG4bx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37860" cy="160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79.65pt;margin-top:-6.75pt;width:466.35pt;height:147.1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5737860" cy="1600200"/>
                            <wp:effectExtent l="0" t="0" r="0" b="0"/>
                            <wp:docPr id="3" name="Immagine5" descr="::NEWLOG4bx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magine5" descr="::NEWLOG4bx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37860" cy="160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1464945</wp:posOffset>
                </wp:positionH>
                <wp:positionV relativeFrom="paragraph">
                  <wp:posOffset>1735455</wp:posOffset>
                </wp:positionV>
                <wp:extent cx="5394960" cy="5547360"/>
                <wp:effectExtent l="0" t="0" r="0" b="0"/>
                <wp:wrapNone/>
                <wp:docPr id="4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5547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widowControl w:val="false"/>
                              <w:spacing w:lineRule="atLeast" w:line="780" w:before="0" w:after="240"/>
                              <w:jc w:val="center"/>
                              <w:rPr>
                                <w:rFonts w:ascii="Century Gothic" w:hAnsi="Century Gothic" w:cs="Century Gothic"/>
                                <w:color w:val="1D28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Century Gothic" w:ascii="Century Gothic" w:hAnsi="Century Gothic"/>
                                <w:color w:val="1D28FF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cs="Century Gothic" w:ascii="Century Gothic" w:hAnsi="Century Gothic"/>
                                <w:color w:val="1D28FF"/>
                                <w:sz w:val="28"/>
                                <w:szCs w:val="28"/>
                              </w:rPr>
                              <w:t>Monte Grappa 2026</w:t>
                            </w:r>
                          </w:p>
                          <w:p>
                            <w:pPr>
                              <w:pStyle w:val="Contenutocorniceuser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Incontro </w:t>
                            </w: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Inner Wheel </w:t>
                            </w: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sui luoghi della Grande Guerra</w:t>
                            </w:r>
                          </w:p>
                          <w:p>
                            <w:pPr>
                              <w:pStyle w:val="Contenutocorniceuser"/>
                              <w:jc w:val="center"/>
                              <w:rPr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Programma del Primo Gruppo</w:t>
                            </w:r>
                          </w:p>
                          <w:p>
                            <w:pPr>
                              <w:pStyle w:val="Contenutocorniceuser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(almeno 10 partecipanti)</w:t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Ore 9,30 - ritrovo nel piazzale della chiesa di Romano Alto. </w:t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Trasferimento in gruppo verso Campeggia dove dalle 10 alle 11 visiteremo una serie di gallerie della Grande Guerra. Per approfondimenti si veda il sito internet: </w:t>
                            </w:r>
                            <w:hyperlink r:id="rId4">
                              <w:r>
                                <w:rPr>
                                  <w:rStyle w:val="Hyperlink"/>
                                  <w:rFonts w:ascii="Times New Roman" w:hAnsi="Times New Roman"/>
                                  <w:szCs w:val="24"/>
                                </w:rPr>
                                <w:t>http://www.museiallapertodelgrappa.it/index1.html</w:t>
                              </w:r>
                            </w:hyperlink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).</w:t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Programma del Secondo Gruppo</w:t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Ore 11,30 - ritrovo all’albergo Camposolagna, parcheggio nell’area attrezzata di Campeggia e salita a piedi alla Casara Andreon con un facile percorso (900 metri) da effettuarsi in meno di un’ora.</w:t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N.B. chi avesse difficoltà di cammino, può raggiungere la Casara in auto, considerando però che il percorso è sterrato.</w:t>
                            </w:r>
                          </w:p>
                          <w:p>
                            <w:pPr>
                              <w:pStyle w:val="Contenutocorniceuser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………………………………</w:t>
                            </w:r>
                          </w:p>
                          <w:p>
                            <w:pPr>
                              <w:pStyle w:val="Contenutocorniceuser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Ore 12,30 - </w:t>
                            </w:r>
                            <w:r>
                              <w:rPr>
                                <w:szCs w:val="24"/>
                              </w:rPr>
                              <w:t>Conviviale</w:t>
                            </w:r>
                            <w:r>
                              <w:rPr>
                                <w:szCs w:val="24"/>
                              </w:rPr>
                              <w:t xml:space="preserve"> presso la base operativa dei Musei all’aperto, Casara Andreon.</w:t>
                            </w:r>
                          </w:p>
                          <w:p>
                            <w:pPr>
                              <w:pStyle w:val="Contenutocorniceus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E’ indispensabile la prenotazione entro 3 giorni dall’evento per poter </w:t>
                            </w:r>
                            <w:r>
                              <w:rPr>
                                <w:szCs w:val="24"/>
                              </w:rPr>
                              <w:t>programm</w:t>
                            </w:r>
                            <w:r>
                              <w:rPr>
                                <w:szCs w:val="24"/>
                              </w:rPr>
                              <w:t xml:space="preserve">are il </w:t>
                            </w:r>
                            <w:r>
                              <w:rPr>
                                <w:szCs w:val="24"/>
                              </w:rPr>
                              <w:t>pranzo (sarà richiesto un contributo)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</w:p>
                          <w:p>
                            <w:pPr>
                              <w:pStyle w:val="Contenutocorniceus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                                 </w:t>
                            </w:r>
                            <w:r>
                              <w:rPr/>
                              <w:t>………………………………</w:t>
                            </w:r>
                          </w:p>
                          <w:p>
                            <w:pPr>
                              <w:pStyle w:val="Contenutocorniceus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Nel pomeriggio, giro della collina fortificata intorno alla Casara (circa 40 minuti).</w:t>
                            </w:r>
                          </w:p>
                          <w:p>
                            <w:pPr>
                              <w:pStyle w:val="Contenutocorniceus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1798320" cy="243840"/>
                                  <wp:effectExtent l="0" t="0" r="0" b="0"/>
                                  <wp:docPr id="5" name="Immagine 3" descr="::Stellex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magine 3" descr="::Stellex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8320" cy="243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15.35pt;margin-top:136.65pt;width:424.75pt;height:436.7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widowControl w:val="false"/>
                        <w:spacing w:lineRule="atLeast" w:line="780" w:before="0" w:after="240"/>
                        <w:jc w:val="center"/>
                        <w:rPr>
                          <w:rFonts w:ascii="Century Gothic" w:hAnsi="Century Gothic" w:cs="Century Gothic"/>
                          <w:color w:val="1D28FF"/>
                          <w:sz w:val="32"/>
                          <w:szCs w:val="32"/>
                        </w:rPr>
                      </w:pPr>
                      <w:r>
                        <w:rPr>
                          <w:rFonts w:cs="Century Gothic" w:ascii="Century Gothic" w:hAnsi="Century Gothic"/>
                          <w:color w:val="1D28FF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cs="Century Gothic" w:ascii="Century Gothic" w:hAnsi="Century Gothic"/>
                          <w:color w:val="1D28FF"/>
                          <w:sz w:val="28"/>
                          <w:szCs w:val="28"/>
                        </w:rPr>
                        <w:t>Monte Grappa 2026</w:t>
                      </w:r>
                    </w:p>
                    <w:p>
                      <w:pPr>
                        <w:pStyle w:val="Contenutocorniceuser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</w:rPr>
                        <w:t xml:space="preserve">Incontro </w:t>
                      </w:r>
                      <w:r>
                        <w:rPr>
                          <w:color w:val="FF0000"/>
                          <w:sz w:val="28"/>
                          <w:szCs w:val="28"/>
                        </w:rPr>
                        <w:t xml:space="preserve">Inner Wheel </w:t>
                      </w:r>
                      <w:r>
                        <w:rPr>
                          <w:color w:val="FF0000"/>
                          <w:sz w:val="28"/>
                          <w:szCs w:val="28"/>
                        </w:rPr>
                        <w:t>sui luoghi della Grande Guerra</w:t>
                      </w:r>
                    </w:p>
                    <w:p>
                      <w:pPr>
                        <w:pStyle w:val="Contenutocorniceuser"/>
                        <w:jc w:val="center"/>
                        <w:rPr>
                          <w:color w:val="FF0000"/>
                          <w:szCs w:val="24"/>
                        </w:rPr>
                      </w:pPr>
                      <w:r>
                        <w:rPr>
                          <w:color w:val="FF0000"/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Programma del Primo Gruppo</w:t>
                      </w:r>
                    </w:p>
                    <w:p>
                      <w:pPr>
                        <w:pStyle w:val="Contenutocorniceuser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(almeno 10 partecipanti)</w:t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Ore 9,30 - ritrovo nel piazzale della chiesa di Romano Alto. </w:t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Trasferimento in gruppo verso Campeggia dove dalle 10 alle 11 visiteremo una serie di gallerie della Grande Guerra. Per approfondimenti si veda il sito internet: </w:t>
                      </w:r>
                      <w:hyperlink r:id="rId6">
                        <w:r>
                          <w:rPr>
                            <w:rStyle w:val="Hyperlink"/>
                            <w:rFonts w:ascii="Times New Roman" w:hAnsi="Times New Roman"/>
                            <w:szCs w:val="24"/>
                          </w:rPr>
                          <w:t>http://www.museiallapertodelgrappa.it/index1.html</w:t>
                        </w:r>
                      </w:hyperlink>
                      <w:r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>
                        <w:rPr>
                          <w:szCs w:val="24"/>
                        </w:rPr>
                        <w:t>).</w:t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Programma del Secondo Gruppo</w:t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Ore 11,30 - ritrovo all’albergo Camposolagna, parcheggio nell’area attrezzata di Campeggia e salita a piedi alla Casara Andreon con un facile percorso (900 metri) da effettuarsi in meno di un’ora.</w:t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N.B. chi avesse difficoltà di cammino, può raggiungere la Casara in auto, considerando però che il percorso è sterrato.</w:t>
                      </w:r>
                    </w:p>
                    <w:p>
                      <w:pPr>
                        <w:pStyle w:val="Contenutocorniceuser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………………………………</w:t>
                      </w:r>
                    </w:p>
                    <w:p>
                      <w:pPr>
                        <w:pStyle w:val="Contenutocorniceuser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Ore 12,30 - </w:t>
                      </w:r>
                      <w:r>
                        <w:rPr>
                          <w:szCs w:val="24"/>
                        </w:rPr>
                        <w:t>Conviviale</w:t>
                      </w:r>
                      <w:r>
                        <w:rPr>
                          <w:szCs w:val="24"/>
                        </w:rPr>
                        <w:t xml:space="preserve"> presso la base operativa dei Musei all’aperto, Casara Andreon.</w:t>
                      </w:r>
                    </w:p>
                    <w:p>
                      <w:pPr>
                        <w:pStyle w:val="Contenutocorniceus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E’ indispensabile la prenotazione entro 3 giorni dall’evento per poter </w:t>
                      </w:r>
                      <w:r>
                        <w:rPr>
                          <w:szCs w:val="24"/>
                        </w:rPr>
                        <w:t>programm</w:t>
                      </w:r>
                      <w:r>
                        <w:rPr>
                          <w:szCs w:val="24"/>
                        </w:rPr>
                        <w:t xml:space="preserve">are il </w:t>
                      </w:r>
                      <w:r>
                        <w:rPr>
                          <w:szCs w:val="24"/>
                        </w:rPr>
                        <w:t>pranzo (sarà richiesto un contributo)</w:t>
                      </w:r>
                      <w:r>
                        <w:rPr>
                          <w:szCs w:val="24"/>
                        </w:rPr>
                        <w:t>.</w:t>
                      </w:r>
                    </w:p>
                    <w:p>
                      <w:pPr>
                        <w:pStyle w:val="Contenutocorniceus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                                        </w:t>
                      </w:r>
                      <w:r>
                        <w:rPr/>
                        <w:t>………………………………</w:t>
                      </w:r>
                    </w:p>
                    <w:p>
                      <w:pPr>
                        <w:pStyle w:val="Contenutocorniceus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Nel pomeriggio, giro della collina fortificata intorno alla Casara (circa 40 minuti).</w:t>
                      </w:r>
                    </w:p>
                    <w:p>
                      <w:pPr>
                        <w:pStyle w:val="Contenutocorniceus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user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Contenutocornic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1798320" cy="243840"/>
                            <wp:effectExtent l="0" t="0" r="0" b="0"/>
                            <wp:docPr id="6" name="Immagine 3" descr="::Stellex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magine 3" descr="::Stellex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8320" cy="243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Contenutocornic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Contenutocornic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1285875</wp:posOffset>
                </wp:positionH>
                <wp:positionV relativeFrom="paragraph">
                  <wp:posOffset>9332595</wp:posOffset>
                </wp:positionV>
                <wp:extent cx="5574030" cy="585470"/>
                <wp:effectExtent l="0" t="0" r="0" b="0"/>
                <wp:wrapNone/>
                <wp:docPr id="7" name="Cornic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3880" cy="585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5379720" cy="487680"/>
                                  <wp:effectExtent l="0" t="0" r="0" b="0"/>
                                  <wp:docPr id="8" name="Immagine 5" descr="LOGOASS:LOGO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magine 5" descr="LOGOASS:LOGO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79720" cy="487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01.25pt;margin-top:734.85pt;width:438.85pt;height:46.0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5379720" cy="487680"/>
                            <wp:effectExtent l="0" t="0" r="0" b="0"/>
                            <wp:docPr id="9" name="Immagine 5" descr="LOGOASS:LOGO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mmagine 5" descr="LOGOASS:LOGO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79720" cy="487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2108835</wp:posOffset>
                </wp:positionH>
                <wp:positionV relativeFrom="paragraph">
                  <wp:posOffset>8769985</wp:posOffset>
                </wp:positionV>
                <wp:extent cx="3930650" cy="562610"/>
                <wp:effectExtent l="0" t="0" r="0" b="0"/>
                <wp:wrapNone/>
                <wp:docPr id="10" name="Cornic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0480" cy="562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3741420" cy="464820"/>
                                  <wp:effectExtent l="0" t="0" r="0" b="0"/>
                                  <wp:docPr id="11" name="Immagine 6" descr="VENETO:barr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Immagine 6" descr="VENETO:barre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142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66.05pt;margin-top:690.55pt;width:309.45pt;height:44.2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3741420" cy="464820"/>
                            <wp:effectExtent l="0" t="0" r="0" b="0"/>
                            <wp:docPr id="12" name="Immagine 6" descr="VENETO:barre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Immagine 6" descr="VENETO:barre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41420" cy="464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-85725</wp:posOffset>
                </wp:positionH>
                <wp:positionV relativeFrom="paragraph">
                  <wp:posOffset>97155</wp:posOffset>
                </wp:positionV>
                <wp:extent cx="1371600" cy="8672830"/>
                <wp:effectExtent l="0" t="0" r="0" b="0"/>
                <wp:wrapNone/>
                <wp:docPr id="13" name="Cornic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867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1188720" cy="8555355"/>
                                  <wp:effectExtent l="0" t="0" r="0" b="0"/>
                                  <wp:docPr id="14" name="Immagine4" descr="LOGO AS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magine4" descr="LOGO AS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8720" cy="85553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6.75pt;margin-top:7.65pt;width:107.95pt;height:682.8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1188720" cy="8555355"/>
                            <wp:effectExtent l="0" t="0" r="0" b="0"/>
                            <wp:docPr id="15" name="Immagine4" descr="LOGO AS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Immagine4" descr="LOGO AS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8720" cy="85553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1477010</wp:posOffset>
                </wp:positionH>
                <wp:positionV relativeFrom="paragraph">
                  <wp:posOffset>7357110</wp:posOffset>
                </wp:positionV>
                <wp:extent cx="5394960" cy="1418590"/>
                <wp:effectExtent l="3175" t="13335" r="3810" b="12700"/>
                <wp:wrapNone/>
                <wp:docPr id="16" name="Cornic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583800">
                          <a:off x="0" y="0"/>
                          <a:ext cx="5394960" cy="141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Bassano del Grappa, lì 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6 Agosto 2026</w:t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Il Presidente</w:t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Cav. </w:t>
                            </w:r>
                            <w:r>
                              <w:rPr>
                                <w:color w:val="000000"/>
                              </w:rPr>
                              <w:t>Alberto Calsamiglia</w:t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1567180" cy="593090"/>
                                  <wp:effectExtent l="0" t="0" r="0" b="0"/>
                                  <wp:docPr id="17" name="Immagine 8" descr="firma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Immagine 8" descr="firma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7180" cy="593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16.3pt;margin-top:579.3pt;width:424.75pt;height:111.65pt;mso-wrap-style:square;v-text-anchor:top;rotation:360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Bassano del Grappa, lì 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>6 Agosto 2026</w:t>
                      </w:r>
                    </w:p>
                    <w:p>
                      <w:pPr>
                        <w:pStyle w:val="Contenutocornic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Contenutocornic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Il Presidente</w:t>
                      </w:r>
                    </w:p>
                    <w:p>
                      <w:pPr>
                        <w:pStyle w:val="Contenutocornic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Cav. </w:t>
                      </w:r>
                      <w:r>
                        <w:rPr>
                          <w:color w:val="000000"/>
                        </w:rPr>
                        <w:t>Alberto Calsamiglia</w:t>
                      </w:r>
                    </w:p>
                    <w:p>
                      <w:pPr>
                        <w:pStyle w:val="Contenutocornic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1567180" cy="593090"/>
                            <wp:effectExtent l="0" t="0" r="0" b="0"/>
                            <wp:docPr id="18" name="Immagine 8" descr="firma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Immagine 8" descr="firma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7180" cy="593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7">
                <wp:simplePos x="0" y="0"/>
                <wp:positionH relativeFrom="column">
                  <wp:posOffset>-85725</wp:posOffset>
                </wp:positionH>
                <wp:positionV relativeFrom="paragraph">
                  <wp:posOffset>9073515</wp:posOffset>
                </wp:positionV>
                <wp:extent cx="1512570" cy="670560"/>
                <wp:effectExtent l="0" t="0" r="0" b="0"/>
                <wp:wrapNone/>
                <wp:docPr id="19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720" cy="67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>Tel. 0424-525588 Fax 0424-230889</w:t>
                            </w:r>
                          </w:p>
                          <w:p>
                            <w:pPr>
                              <w:pStyle w:val="Contenutocornice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6">
                              <w:r>
                                <w:rPr>
                                  <w:rStyle w:val="Hyperlink"/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amagrappa@libero.it</w:t>
                              </w:r>
                            </w:hyperlink>
                          </w:p>
                          <w:p>
                            <w:pPr>
                              <w:pStyle w:val="Contenutocornice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>www.museiallapertodelgrappa.it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-6.75pt;margin-top:714.45pt;width:119.05pt;height:52.7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>Tel. 0424-525588 Fax 0424-230889</w:t>
                      </w:r>
                    </w:p>
                    <w:p>
                      <w:pPr>
                        <w:pStyle w:val="Contenutocornice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 xml:space="preserve">e-mail: </w:t>
                      </w:r>
                      <w:hyperlink r:id="rId17">
                        <w:r>
                          <w:rPr>
                            <w:rStyle w:val="Hyperlink"/>
                            <w:rFonts w:ascii="Arial Narrow" w:hAnsi="Arial Narrow"/>
                            <w:sz w:val="16"/>
                            <w:szCs w:val="16"/>
                          </w:rPr>
                          <w:t>amagrappa@libero.it</w:t>
                        </w:r>
                      </w:hyperlink>
                    </w:p>
                    <w:p>
                      <w:pPr>
                        <w:pStyle w:val="Contenutocornice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>www.museiallapertodelgrappa.it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                                           </w:t>
      </w:r>
    </w:p>
    <w:sectPr>
      <w:type w:val="nextPage"/>
      <w:pgSz w:w="11906" w:h="16838"/>
      <w:pgMar w:left="567" w:right="567" w:gutter="0" w:header="0" w:top="567" w:footer="0" w:bottom="66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Bookman Old Style">
    <w:charset w:val="00"/>
    <w:family w:val="roman"/>
    <w:pitch w:val="variable"/>
  </w:font>
  <w:font w:name="CG Times">
    <w:charset w:val="00"/>
    <w:family w:val="roman"/>
    <w:pitch w:val="variable"/>
  </w:font>
  <w:font w:name="Gadget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swiss"/>
    <w:pitch w:val="variable"/>
  </w:font>
  <w:font w:name="Arial Narrow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5"/>
  <w:defaultTabStop w:val="708"/>
  <w:autoHyphenation w:val="true"/>
  <w:hyphenationZone w:val="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" w:hAnsi="Times" w:eastAsia="Times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93267"/>
    <w:pPr>
      <w:widowControl/>
      <w:suppressAutoHyphens w:val="true"/>
      <w:bidi w:val="0"/>
      <w:spacing w:before="0" w:after="0"/>
      <w:jc w:val="left"/>
    </w:pPr>
    <w:rPr>
      <w:rFonts w:ascii="Times" w:hAnsi="Times" w:eastAsia="Times" w:cs="Times New Roman"/>
      <w:color w:val="auto"/>
      <w:kern w:val="0"/>
      <w:sz w:val="24"/>
      <w:szCs w:val="20"/>
      <w:lang w:val="it-IT" w:eastAsia="it-IT" w:bidi="ar-SA"/>
    </w:rPr>
  </w:style>
  <w:style w:type="paragraph" w:styleId="Heading1">
    <w:name w:val="heading 1"/>
    <w:basedOn w:val="Normal"/>
    <w:next w:val="Normal"/>
    <w:qFormat/>
    <w:rsid w:val="00593267"/>
    <w:pPr>
      <w:keepNext w:val="true"/>
      <w:jc w:val="center"/>
      <w:outlineLvl w:val="0"/>
    </w:pPr>
    <w:rPr>
      <w:rFonts w:ascii="Bookman Old Style" w:hAnsi="Bookman Old Style"/>
      <w:sz w:val="28"/>
    </w:rPr>
  </w:style>
  <w:style w:type="paragraph" w:styleId="Heading2">
    <w:name w:val="heading 2"/>
    <w:basedOn w:val="Normal"/>
    <w:next w:val="Normal"/>
    <w:qFormat/>
    <w:rsid w:val="00593267"/>
    <w:pPr>
      <w:keepNext w:val="true"/>
      <w:jc w:val="center"/>
      <w:outlineLvl w:val="1"/>
    </w:pPr>
    <w:rPr>
      <w:rFonts w:ascii="CG Times" w:hAnsi="CG Times" w:eastAsia="Times New Roman"/>
      <w:b/>
      <w:sz w:val="32"/>
    </w:rPr>
  </w:style>
  <w:style w:type="paragraph" w:styleId="Heading3">
    <w:name w:val="heading 3"/>
    <w:basedOn w:val="Normal"/>
    <w:next w:val="Normal"/>
    <w:qFormat/>
    <w:rsid w:val="00593267"/>
    <w:pPr>
      <w:keepNext w:val="true"/>
      <w:jc w:val="center"/>
      <w:outlineLvl w:val="2"/>
    </w:pPr>
    <w:rPr>
      <w:rFonts w:ascii="Gadget" w:hAnsi="Gadget"/>
      <w:sz w:val="36"/>
    </w:rPr>
  </w:style>
  <w:style w:type="paragraph" w:styleId="Heading4">
    <w:name w:val="heading 4"/>
    <w:basedOn w:val="Normal"/>
    <w:next w:val="Normal"/>
    <w:qFormat/>
    <w:rsid w:val="00593267"/>
    <w:pPr>
      <w:keepNext w:val="true"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593267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  <w:outlineLvl w:val="4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semiHidden/>
    <w:qFormat/>
    <w:rsid w:val="005932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76d2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Stile1" w:customStyle="1">
    <w:name w:val="Stile1"/>
    <w:basedOn w:val="Normal"/>
    <w:autoRedefine/>
    <w:qFormat/>
    <w:rsid w:val="00593267"/>
    <w:pPr>
      <w:jc w:val="center"/>
    </w:pPr>
    <w:rPr>
      <w:rFonts w:ascii="Gadget" w:hAnsi="Gadget"/>
      <w:sz w:val="28"/>
    </w:rPr>
  </w:style>
  <w:style w:type="paragraph" w:styleId="BalloonText">
    <w:name w:val="Balloon Text"/>
    <w:basedOn w:val="Normal"/>
    <w:semiHidden/>
    <w:unhideWhenUsed/>
    <w:qFormat/>
    <w:rsid w:val="00593267"/>
    <w:pPr/>
    <w:rPr>
      <w:rFonts w:ascii="Tahoma" w:hAnsi="Tahoma" w:cs="Tahoma"/>
      <w:sz w:val="16"/>
      <w:szCs w:val="16"/>
    </w:rPr>
  </w:style>
  <w:style w:type="paragraph" w:styleId="Contenutocorniceuser" w:customStyle="1">
    <w:name w:val="Contenuto cornice (user)"/>
    <w:basedOn w:val="Normal"/>
    <w:qFormat/>
    <w:rsid w:val="003c34ec"/>
    <w:pPr>
      <w:suppressAutoHyphens w:val="true"/>
    </w:pPr>
    <w:rPr>
      <w:color w:val="00000A"/>
      <w:kern w:val="2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yperlink" Target="http://www.museiallapertodelgrappa.it/index1.html" TargetMode="External"/><Relationship Id="rId5" Type="http://schemas.openxmlformats.org/officeDocument/2006/relationships/image" Target="media/image2.jpeg"/><Relationship Id="rId6" Type="http://schemas.openxmlformats.org/officeDocument/2006/relationships/hyperlink" Target="http://www.museiallapertodelgrappa.it/index1.html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6.jpeg"/><Relationship Id="rId16" Type="http://schemas.openxmlformats.org/officeDocument/2006/relationships/hyperlink" Target="mailto:amagrappa@libero.it" TargetMode="External"/><Relationship Id="rId17" Type="http://schemas.openxmlformats.org/officeDocument/2006/relationships/hyperlink" Target="mailto:amagrappa@libero.it" TargetMode="Externa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LibreOffice/26.2.0.3$Windows_X86_64 LibreOffice_project/620$Build-3</Application>
  <AppVersion>15.0000</AppVersion>
  <Pages>1</Pages>
  <Words>172</Words>
  <Characters>1064</Characters>
  <CharactersWithSpaces>1306</CharactersWithSpaces>
  <Paragraphs>27</Paragraphs>
  <Company>Bel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2020-06-24T05:47:00Z</dcterms:created>
  <dc:creator>Gian</dc:creator>
  <dc:description/>
  <dc:language>it-IT</dc:language>
  <cp:lastModifiedBy/>
  <cp:lastPrinted>2010-11-12T08:14:00Z</cp:lastPrinted>
  <dcterms:modified xsi:type="dcterms:W3CDTF">2026-08-28T08:59:25Z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